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F8" w:rsidRPr="00B412F8" w:rsidRDefault="00B412F8" w:rsidP="00B412F8">
      <w:pPr>
        <w:spacing w:before="180" w:after="180" w:line="240" w:lineRule="auto"/>
        <w:jc w:val="center"/>
        <w:outlineLvl w:val="1"/>
        <w:rPr>
          <w:rFonts w:ascii="Helvetica" w:eastAsia="Times New Roman" w:hAnsi="Helvetica" w:cs="Helvetica"/>
          <w:b/>
          <w:bCs/>
          <w:color w:val="000000"/>
          <w:sz w:val="24"/>
          <w:szCs w:val="24"/>
        </w:rPr>
      </w:pPr>
      <w:r w:rsidRPr="00B412F8">
        <w:rPr>
          <w:rFonts w:ascii="Helvetica" w:eastAsia="Times New Roman" w:hAnsi="Helvetica" w:cs="Helvetica"/>
          <w:b/>
          <w:bCs/>
          <w:color w:val="000000"/>
          <w:sz w:val="24"/>
          <w:szCs w:val="24"/>
        </w:rPr>
        <w:t>Professional Staff Recruiting/Hiring</w:t>
      </w:r>
    </w:p>
    <w:p w:rsidR="00B412F8" w:rsidRPr="00B412F8" w:rsidRDefault="00B412F8" w:rsidP="00B412F8">
      <w:pPr>
        <w:spacing w:before="100" w:beforeAutospacing="1" w:after="180" w:line="240" w:lineRule="auto"/>
        <w:rPr>
          <w:rFonts w:ascii="Arial" w:eastAsia="Times New Roman" w:hAnsi="Arial" w:cs="Arial"/>
          <w:sz w:val="24"/>
          <w:szCs w:val="24"/>
        </w:rPr>
      </w:pPr>
      <w:r w:rsidRPr="00B412F8">
        <w:rPr>
          <w:rFonts w:ascii="Arial" w:eastAsia="Times New Roman" w:hAnsi="Arial" w:cs="Arial"/>
          <w:sz w:val="24"/>
          <w:szCs w:val="24"/>
        </w:rPr>
        <w:t>Applications of all regular professional personnel to be employed by the district will be processed according to this procedure. Short-term, temporary or interim appointments may be made directly by the superintendent, subject to the approval of the Board of Education, without following the advertising procedure.</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1.  Vacancies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All regular vacancies will be advertised by the department of personnel.</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2.  Applications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All applications will be submitted to the personnel office.</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Current employees may apply for supplemental pay positions by submitting a letter outlining their qualifications for the position they are seeking.</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All applicants will report to the personnel office and complete an application form.</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3.  Initial screening and interview</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The personnel office will screen applications and conduct the initial interview with all applicants. The objectives of the screening and initial interview process are to:</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a.</w:t>
      </w:r>
      <w:proofErr w:type="gramStart"/>
      <w:r w:rsidRPr="00B412F8">
        <w:rPr>
          <w:rFonts w:ascii="Arial" w:eastAsia="Times New Roman" w:hAnsi="Arial" w:cs="Arial"/>
          <w:sz w:val="24"/>
          <w:szCs w:val="24"/>
        </w:rPr>
        <w:t>  Determine</w:t>
      </w:r>
      <w:proofErr w:type="gramEnd"/>
      <w:r w:rsidRPr="00B412F8">
        <w:rPr>
          <w:rFonts w:ascii="Arial" w:eastAsia="Times New Roman" w:hAnsi="Arial" w:cs="Arial"/>
          <w:sz w:val="24"/>
          <w:szCs w:val="24"/>
        </w:rPr>
        <w:t xml:space="preserve"> if a teacher applicant meets the requirements of the No Child Left Behind Act of 2001 (NCLB) for designation as a highly qualified teacher.</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b.</w:t>
      </w:r>
      <w:proofErr w:type="gramStart"/>
      <w:r w:rsidRPr="00B412F8">
        <w:rPr>
          <w:rFonts w:ascii="Arial" w:eastAsia="Times New Roman" w:hAnsi="Arial" w:cs="Arial"/>
          <w:sz w:val="24"/>
          <w:szCs w:val="24"/>
        </w:rPr>
        <w:t>  Determine</w:t>
      </w:r>
      <w:proofErr w:type="gramEnd"/>
      <w:r w:rsidRPr="00B412F8">
        <w:rPr>
          <w:rFonts w:ascii="Arial" w:eastAsia="Times New Roman" w:hAnsi="Arial" w:cs="Arial"/>
          <w:sz w:val="24"/>
          <w:szCs w:val="24"/>
        </w:rPr>
        <w:t xml:space="preserve"> the suitability of an applicant for a specific position.</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c.</w:t>
      </w:r>
      <w:proofErr w:type="gramStart"/>
      <w:r w:rsidRPr="00B412F8">
        <w:rPr>
          <w:rFonts w:ascii="Arial" w:eastAsia="Times New Roman" w:hAnsi="Arial" w:cs="Arial"/>
          <w:sz w:val="24"/>
          <w:szCs w:val="24"/>
        </w:rPr>
        <w:t>  Determine</w:t>
      </w:r>
      <w:proofErr w:type="gramEnd"/>
      <w:r w:rsidRPr="00B412F8">
        <w:rPr>
          <w:rFonts w:ascii="Arial" w:eastAsia="Times New Roman" w:hAnsi="Arial" w:cs="Arial"/>
          <w:sz w:val="24"/>
          <w:szCs w:val="24"/>
        </w:rPr>
        <w:t xml:space="preserve"> those applicants who are most qualified for the position.</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d.</w:t>
      </w:r>
      <w:proofErr w:type="gramStart"/>
      <w:r w:rsidRPr="00B412F8">
        <w:rPr>
          <w:rFonts w:ascii="Arial" w:eastAsia="Times New Roman" w:hAnsi="Arial" w:cs="Arial"/>
          <w:sz w:val="24"/>
          <w:szCs w:val="24"/>
        </w:rPr>
        <w:t>  Ensure</w:t>
      </w:r>
      <w:proofErr w:type="gramEnd"/>
      <w:r w:rsidRPr="00B412F8">
        <w:rPr>
          <w:rFonts w:ascii="Arial" w:eastAsia="Times New Roman" w:hAnsi="Arial" w:cs="Arial"/>
          <w:sz w:val="24"/>
          <w:szCs w:val="24"/>
        </w:rPr>
        <w:t xml:space="preserve"> eligible applicants from the district's priority hiring pool, if applicable, receive first opportunity to interview, as required by law.</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e.</w:t>
      </w:r>
      <w:proofErr w:type="gramStart"/>
      <w:r w:rsidRPr="00B412F8">
        <w:rPr>
          <w:rFonts w:ascii="Arial" w:eastAsia="Times New Roman" w:hAnsi="Arial" w:cs="Arial"/>
          <w:sz w:val="24"/>
          <w:szCs w:val="24"/>
        </w:rPr>
        <w:t>  Discuss</w:t>
      </w:r>
      <w:proofErr w:type="gramEnd"/>
      <w:r w:rsidRPr="00B412F8">
        <w:rPr>
          <w:rFonts w:ascii="Arial" w:eastAsia="Times New Roman" w:hAnsi="Arial" w:cs="Arial"/>
          <w:sz w:val="24"/>
          <w:szCs w:val="24"/>
        </w:rPr>
        <w:t xml:space="preserve"> with an applicant any district policies and procedures pertinent to the job and to the employment process.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4.  Background checks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Prior to hiring and in accordance with state law, the personnel office shall:</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a.</w:t>
      </w:r>
      <w:proofErr w:type="gramStart"/>
      <w:r w:rsidRPr="00B412F8">
        <w:rPr>
          <w:rFonts w:ascii="Arial" w:eastAsia="Times New Roman" w:hAnsi="Arial" w:cs="Arial"/>
          <w:sz w:val="24"/>
          <w:szCs w:val="24"/>
        </w:rPr>
        <w:t>  Conduct</w:t>
      </w:r>
      <w:proofErr w:type="gramEnd"/>
      <w:r w:rsidRPr="00B412F8">
        <w:rPr>
          <w:rFonts w:ascii="Arial" w:eastAsia="Times New Roman" w:hAnsi="Arial" w:cs="Arial"/>
          <w:sz w:val="24"/>
          <w:szCs w:val="24"/>
        </w:rPr>
        <w:t xml:space="preserve"> a background check through the Colorado Department of Education (the department) to determine the applicant's fitness for employment.</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lastRenderedPageBreak/>
        <w:t>The department's records shall indicate if the applicant has been convicted of, pled nolo contendere to, received a deferred sentence, or had his or her license or authorization denied, annulled, suspended or revoked for a felony or misdemeanor crimes involving unlawful sexual behavior, unlawful behavior involving children or domestic violence. The department shall provide any available information to indicate whether the applicant has been dismissed by or resigned from a school district as a result of an allegation of unlawful behavior involving a child, including unlawful sexual behavior, which was supported by a preponderance of evidence according to information provided to the department by a school district and confirmed by the department in accordance with state law. The department shall also provide information regarding whether the applicant's license or certification has ever been denied, suspended, revoked or annulled in any state, including but not limited to any information gained as a result of an inquiry to a national teacher information clearinghouse.</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Information of this type that is learned from a different source shall be reported by the district to the department.</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The department will not disclose any information reported by a school district unless and until the department confirms that the allegation resulted in the person's name being placed on the state central registry of child protection.</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b.</w:t>
      </w:r>
      <w:proofErr w:type="gramStart"/>
      <w:r w:rsidRPr="00B412F8">
        <w:rPr>
          <w:rFonts w:ascii="Arial" w:eastAsia="Times New Roman" w:hAnsi="Arial" w:cs="Arial"/>
          <w:sz w:val="24"/>
          <w:szCs w:val="24"/>
        </w:rPr>
        <w:t>  Contact</w:t>
      </w:r>
      <w:proofErr w:type="gramEnd"/>
      <w:r w:rsidRPr="00B412F8">
        <w:rPr>
          <w:rFonts w:ascii="Arial" w:eastAsia="Times New Roman" w:hAnsi="Arial" w:cs="Arial"/>
          <w:sz w:val="24"/>
          <w:szCs w:val="24"/>
        </w:rPr>
        <w:t xml:space="preserve"> previous employers of the applicant to obtain information or recommendations relevant to the applicant's fitness for employment.</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5.  Fingerprinting non-licensed administrators</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a.  All non-licensed applicants selected for employment in an administrative position must submit a complete set of fingerprints taken by a qualified law enforcement agency or an authorized district employee and a notarized, completed form (described in b below) as required by state law.</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b.  On the form the applicant must certify either that he or she has never been convicted of a felony or misdemeanor charge, not including any misdemeanor traffic offense, or that he or she has been convicted of a felony or misdemeanor charge (not including any misdemeanor traffic offense). The form must specify the felony or misdemeanor, the date of conviction and the court entering judgment.</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c.</w:t>
      </w:r>
      <w:proofErr w:type="gramStart"/>
      <w:r w:rsidRPr="00B412F8">
        <w:rPr>
          <w:rFonts w:ascii="Arial" w:eastAsia="Times New Roman" w:hAnsi="Arial" w:cs="Arial"/>
          <w:sz w:val="24"/>
          <w:szCs w:val="24"/>
        </w:rPr>
        <w:t>  The</w:t>
      </w:r>
      <w:proofErr w:type="gramEnd"/>
      <w:r w:rsidRPr="00B412F8">
        <w:rPr>
          <w:rFonts w:ascii="Arial" w:eastAsia="Times New Roman" w:hAnsi="Arial" w:cs="Arial"/>
          <w:sz w:val="24"/>
          <w:szCs w:val="24"/>
        </w:rPr>
        <w:t xml:space="preserve"> school district will release the fingerprints to the Colorado Bureau of Investigation for the purpose of conducting a state and national fingerprint-based criminal history record check utilizing the records of the Colorado Bureau of Investigation and the Federal Bureau of Investigation.</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d.</w:t>
      </w:r>
      <w:proofErr w:type="gramStart"/>
      <w:r w:rsidRPr="00B412F8">
        <w:rPr>
          <w:rFonts w:ascii="Arial" w:eastAsia="Times New Roman" w:hAnsi="Arial" w:cs="Arial"/>
          <w:sz w:val="24"/>
          <w:szCs w:val="24"/>
        </w:rPr>
        <w:t>  Although</w:t>
      </w:r>
      <w:proofErr w:type="gramEnd"/>
      <w:r w:rsidRPr="00B412F8">
        <w:rPr>
          <w:rFonts w:ascii="Arial" w:eastAsia="Times New Roman" w:hAnsi="Arial" w:cs="Arial"/>
          <w:sz w:val="24"/>
          <w:szCs w:val="24"/>
        </w:rPr>
        <w:t xml:space="preserve"> an applicant may be conditionally employed prior to receiving the results, he or she may be terminated if the results are inconsistent with the information provided on the form. In accordance with state law, the employee or </w:t>
      </w:r>
      <w:r w:rsidRPr="00B412F8">
        <w:rPr>
          <w:rFonts w:ascii="Arial" w:eastAsia="Times New Roman" w:hAnsi="Arial" w:cs="Arial"/>
          <w:sz w:val="24"/>
          <w:szCs w:val="24"/>
        </w:rPr>
        <w:lastRenderedPageBreak/>
        <w:t>applicant shall be terminated or disqualified from district employment if the results disclose a conviction for any of the following offenses:</w:t>
      </w:r>
    </w:p>
    <w:p w:rsidR="00B412F8" w:rsidRPr="00B412F8" w:rsidRDefault="00B412F8" w:rsidP="00B412F8">
      <w:pPr>
        <w:spacing w:before="100" w:beforeAutospacing="1" w:after="180" w:line="240" w:lineRule="auto"/>
        <w:ind w:left="860"/>
        <w:rPr>
          <w:rFonts w:ascii="Arial" w:eastAsia="Times New Roman" w:hAnsi="Arial" w:cs="Arial"/>
          <w:sz w:val="24"/>
          <w:szCs w:val="24"/>
        </w:rPr>
      </w:pPr>
      <w:bookmarkStart w:id="0" w:name="680"/>
      <w:r w:rsidRPr="00B412F8">
        <w:rPr>
          <w:rFonts w:ascii="Arial" w:eastAsia="Times New Roman" w:hAnsi="Arial" w:cs="Arial"/>
          <w:sz w:val="24"/>
          <w:szCs w:val="24"/>
        </w:rPr>
        <w:t xml:space="preserve">(1)  </w:t>
      </w:r>
      <w:proofErr w:type="gramStart"/>
      <w:r w:rsidRPr="00B412F8">
        <w:rPr>
          <w:rFonts w:ascii="Arial" w:eastAsia="Times New Roman" w:hAnsi="Arial" w:cs="Arial"/>
          <w:sz w:val="24"/>
          <w:szCs w:val="24"/>
        </w:rPr>
        <w:t>felony</w:t>
      </w:r>
      <w:proofErr w:type="gramEnd"/>
      <w:r w:rsidRPr="00B412F8">
        <w:rPr>
          <w:rFonts w:ascii="Arial" w:eastAsia="Times New Roman" w:hAnsi="Arial" w:cs="Arial"/>
          <w:sz w:val="24"/>
          <w:szCs w:val="24"/>
        </w:rPr>
        <w:t xml:space="preserve"> child abuse, as described in C.R.S. </w:t>
      </w:r>
      <w:bookmarkEnd w:id="0"/>
      <w:r w:rsidRPr="00B412F8">
        <w:rPr>
          <w:rFonts w:ascii="Arial" w:eastAsia="Times New Roman" w:hAnsi="Arial" w:cs="Arial"/>
          <w:sz w:val="24"/>
          <w:szCs w:val="24"/>
        </w:rPr>
        <w:fldChar w:fldCharType="begin"/>
      </w:r>
      <w:r w:rsidRPr="00B412F8">
        <w:rPr>
          <w:rFonts w:ascii="Arial" w:eastAsia="Times New Roman" w:hAnsi="Arial" w:cs="Arial"/>
          <w:sz w:val="24"/>
          <w:szCs w:val="24"/>
        </w:rPr>
        <w:instrText xml:space="preserve"> HYPERLINK "http://www.lpdirect.net/casb/crs/18-6-401.html" \t "_blank" </w:instrText>
      </w:r>
      <w:r w:rsidRPr="00B412F8">
        <w:rPr>
          <w:rFonts w:ascii="Arial" w:eastAsia="Times New Roman" w:hAnsi="Arial" w:cs="Arial"/>
          <w:sz w:val="24"/>
          <w:szCs w:val="24"/>
        </w:rPr>
        <w:fldChar w:fldCharType="separate"/>
      </w:r>
      <w:r w:rsidRPr="00B412F8">
        <w:rPr>
          <w:rFonts w:ascii="Arial" w:eastAsia="Times New Roman" w:hAnsi="Arial" w:cs="Arial"/>
          <w:color w:val="0000FF"/>
          <w:sz w:val="24"/>
          <w:szCs w:val="24"/>
          <w:u w:val="single"/>
        </w:rPr>
        <w:t>18-6-401</w:t>
      </w:r>
      <w:r w:rsidRPr="00B412F8">
        <w:rPr>
          <w:rFonts w:ascii="Arial" w:eastAsia="Times New Roman" w:hAnsi="Arial" w:cs="Arial"/>
          <w:sz w:val="24"/>
          <w:szCs w:val="24"/>
        </w:rPr>
        <w:fldChar w:fldCharType="end"/>
      </w:r>
      <w:r w:rsidRPr="00B412F8">
        <w:rPr>
          <w:rFonts w:ascii="Arial" w:eastAsia="Times New Roman" w:hAnsi="Arial" w:cs="Arial"/>
          <w:sz w:val="24"/>
          <w:szCs w:val="24"/>
        </w:rPr>
        <w:t>;</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(2)  </w:t>
      </w:r>
      <w:proofErr w:type="gramStart"/>
      <w:r w:rsidRPr="00B412F8">
        <w:rPr>
          <w:rFonts w:ascii="Arial" w:eastAsia="Times New Roman" w:hAnsi="Arial" w:cs="Arial"/>
          <w:sz w:val="24"/>
          <w:szCs w:val="24"/>
        </w:rPr>
        <w:t>a</w:t>
      </w:r>
      <w:proofErr w:type="gramEnd"/>
      <w:r w:rsidRPr="00B412F8">
        <w:rPr>
          <w:rFonts w:ascii="Arial" w:eastAsia="Times New Roman" w:hAnsi="Arial" w:cs="Arial"/>
          <w:sz w:val="24"/>
          <w:szCs w:val="24"/>
        </w:rPr>
        <w:t xml:space="preserve"> crime of violence, as defined in C.R.S. </w:t>
      </w:r>
      <w:hyperlink r:id="rId7" w:tgtFrame="_blank" w:history="1">
        <w:r w:rsidRPr="00B412F8">
          <w:rPr>
            <w:rFonts w:ascii="Arial" w:eastAsia="Times New Roman" w:hAnsi="Arial" w:cs="Arial"/>
            <w:color w:val="0000FF"/>
            <w:sz w:val="24"/>
            <w:szCs w:val="24"/>
            <w:u w:val="single"/>
          </w:rPr>
          <w:t>18-1.3-406</w:t>
        </w:r>
      </w:hyperlink>
      <w:r w:rsidRPr="00B412F8">
        <w:rPr>
          <w:rFonts w:ascii="Arial" w:eastAsia="Times New Roman" w:hAnsi="Arial" w:cs="Arial"/>
          <w:sz w:val="24"/>
          <w:szCs w:val="24"/>
        </w:rPr>
        <w:t xml:space="preserve"> (2);</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(3)  </w:t>
      </w:r>
      <w:proofErr w:type="gramStart"/>
      <w:r w:rsidRPr="00B412F8">
        <w:rPr>
          <w:rFonts w:ascii="Arial" w:eastAsia="Times New Roman" w:hAnsi="Arial" w:cs="Arial"/>
          <w:sz w:val="24"/>
          <w:szCs w:val="24"/>
        </w:rPr>
        <w:t>a</w:t>
      </w:r>
      <w:proofErr w:type="gramEnd"/>
      <w:r w:rsidRPr="00B412F8">
        <w:rPr>
          <w:rFonts w:ascii="Arial" w:eastAsia="Times New Roman" w:hAnsi="Arial" w:cs="Arial"/>
          <w:sz w:val="24"/>
          <w:szCs w:val="24"/>
        </w:rPr>
        <w:t xml:space="preserve"> felony involving unlawful sexual behavior, as defined in C.R.S. </w:t>
      </w:r>
      <w:hyperlink r:id="rId8" w:tgtFrame="_blank" w:history="1">
        <w:r w:rsidRPr="00B412F8">
          <w:rPr>
            <w:rFonts w:ascii="Arial" w:eastAsia="Times New Roman" w:hAnsi="Arial" w:cs="Arial"/>
            <w:color w:val="0000FF"/>
            <w:sz w:val="24"/>
            <w:szCs w:val="24"/>
            <w:u w:val="single"/>
          </w:rPr>
          <w:t>16-22-102</w:t>
        </w:r>
      </w:hyperlink>
      <w:r w:rsidRPr="00B412F8">
        <w:rPr>
          <w:rFonts w:ascii="Arial" w:eastAsia="Times New Roman" w:hAnsi="Arial" w:cs="Arial"/>
          <w:sz w:val="24"/>
          <w:szCs w:val="24"/>
        </w:rPr>
        <w:t xml:space="preserve"> (9);</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(4)  </w:t>
      </w:r>
      <w:proofErr w:type="gramStart"/>
      <w:r w:rsidRPr="00B412F8">
        <w:rPr>
          <w:rFonts w:ascii="Arial" w:eastAsia="Times New Roman" w:hAnsi="Arial" w:cs="Arial"/>
          <w:sz w:val="24"/>
          <w:szCs w:val="24"/>
        </w:rPr>
        <w:t>felony</w:t>
      </w:r>
      <w:proofErr w:type="gramEnd"/>
      <w:r w:rsidRPr="00B412F8">
        <w:rPr>
          <w:rFonts w:ascii="Arial" w:eastAsia="Times New Roman" w:hAnsi="Arial" w:cs="Arial"/>
          <w:sz w:val="24"/>
          <w:szCs w:val="24"/>
        </w:rPr>
        <w:t xml:space="preserve"> domestic violence, as defined in C.R.S. </w:t>
      </w:r>
      <w:hyperlink r:id="rId9" w:tgtFrame="_blank" w:history="1">
        <w:r w:rsidRPr="00B412F8">
          <w:rPr>
            <w:rFonts w:ascii="Arial" w:eastAsia="Times New Roman" w:hAnsi="Arial" w:cs="Arial"/>
            <w:color w:val="0000FF"/>
            <w:sz w:val="24"/>
            <w:szCs w:val="24"/>
            <w:u w:val="single"/>
          </w:rPr>
          <w:t>18-6-800.3</w:t>
        </w:r>
      </w:hyperlink>
      <w:r w:rsidRPr="00B412F8">
        <w:rPr>
          <w:rFonts w:ascii="Arial" w:eastAsia="Times New Roman" w:hAnsi="Arial" w:cs="Arial"/>
          <w:sz w:val="24"/>
          <w:szCs w:val="24"/>
        </w:rPr>
        <w:t>;</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(5)  </w:t>
      </w:r>
      <w:proofErr w:type="gramStart"/>
      <w:r w:rsidRPr="00B412F8">
        <w:rPr>
          <w:rFonts w:ascii="Arial" w:eastAsia="Times New Roman" w:hAnsi="Arial" w:cs="Arial"/>
          <w:sz w:val="24"/>
          <w:szCs w:val="24"/>
        </w:rPr>
        <w:t>a</w:t>
      </w:r>
      <w:proofErr w:type="gramEnd"/>
      <w:r w:rsidRPr="00B412F8">
        <w:rPr>
          <w:rFonts w:ascii="Arial" w:eastAsia="Times New Roman" w:hAnsi="Arial" w:cs="Arial"/>
          <w:sz w:val="24"/>
          <w:szCs w:val="24"/>
        </w:rPr>
        <w:t xml:space="preserve"> felony drug offense, as described in C.R.S. </w:t>
      </w:r>
      <w:hyperlink r:id="rId10" w:tgtFrame="_blank" w:history="1">
        <w:r w:rsidRPr="00B412F8">
          <w:rPr>
            <w:rFonts w:ascii="Arial" w:eastAsia="Times New Roman" w:hAnsi="Arial" w:cs="Arial"/>
            <w:color w:val="0000FF"/>
            <w:sz w:val="24"/>
            <w:szCs w:val="24"/>
            <w:u w:val="single"/>
          </w:rPr>
          <w:t>18-18-401</w:t>
        </w:r>
      </w:hyperlink>
      <w:r w:rsidRPr="00B412F8">
        <w:rPr>
          <w:rFonts w:ascii="Arial" w:eastAsia="Times New Roman" w:hAnsi="Arial" w:cs="Arial"/>
          <w:sz w:val="24"/>
          <w:szCs w:val="24"/>
        </w:rPr>
        <w:t xml:space="preserve"> et seq., committed on or after August 25, 2012;</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(6)  </w:t>
      </w:r>
      <w:proofErr w:type="gramStart"/>
      <w:r w:rsidRPr="00B412F8">
        <w:rPr>
          <w:rFonts w:ascii="Arial" w:eastAsia="Times New Roman" w:hAnsi="Arial" w:cs="Arial"/>
          <w:sz w:val="24"/>
          <w:szCs w:val="24"/>
        </w:rPr>
        <w:t>felony</w:t>
      </w:r>
      <w:proofErr w:type="gramEnd"/>
      <w:r w:rsidRPr="00B412F8">
        <w:rPr>
          <w:rFonts w:ascii="Arial" w:eastAsia="Times New Roman" w:hAnsi="Arial" w:cs="Arial"/>
          <w:sz w:val="24"/>
          <w:szCs w:val="24"/>
        </w:rPr>
        <w:t xml:space="preserve"> indecent exposure, as described in C.R.S. </w:t>
      </w:r>
      <w:hyperlink r:id="rId11" w:tgtFrame="_blank" w:history="1">
        <w:r w:rsidRPr="00B412F8">
          <w:rPr>
            <w:rFonts w:ascii="Arial" w:eastAsia="Times New Roman" w:hAnsi="Arial" w:cs="Arial"/>
            <w:color w:val="0000FF"/>
            <w:sz w:val="24"/>
            <w:szCs w:val="24"/>
            <w:u w:val="single"/>
          </w:rPr>
          <w:t>18-7-302</w:t>
        </w:r>
      </w:hyperlink>
      <w:r w:rsidRPr="00B412F8">
        <w:rPr>
          <w:rFonts w:ascii="Arial" w:eastAsia="Times New Roman" w:hAnsi="Arial" w:cs="Arial"/>
          <w:sz w:val="24"/>
          <w:szCs w:val="24"/>
        </w:rPr>
        <w:t>;</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(7)  </w:t>
      </w:r>
      <w:proofErr w:type="gramStart"/>
      <w:r w:rsidRPr="00B412F8">
        <w:rPr>
          <w:rFonts w:ascii="Arial" w:eastAsia="Times New Roman" w:hAnsi="Arial" w:cs="Arial"/>
          <w:sz w:val="24"/>
          <w:szCs w:val="24"/>
        </w:rPr>
        <w:t>attempt</w:t>
      </w:r>
      <w:proofErr w:type="gramEnd"/>
      <w:r w:rsidRPr="00B412F8">
        <w:rPr>
          <w:rFonts w:ascii="Arial" w:eastAsia="Times New Roman" w:hAnsi="Arial" w:cs="Arial"/>
          <w:sz w:val="24"/>
          <w:szCs w:val="24"/>
        </w:rPr>
        <w:t>, solicitation or conspiracy to commit any of the offenses described in items 1-6; or</w:t>
      </w:r>
    </w:p>
    <w:p w:rsidR="00B412F8" w:rsidRPr="00B412F8" w:rsidRDefault="00B412F8" w:rsidP="00B412F8">
      <w:pPr>
        <w:spacing w:before="100" w:beforeAutospacing="1" w:after="180" w:line="240" w:lineRule="auto"/>
        <w:ind w:left="860"/>
        <w:rPr>
          <w:rFonts w:ascii="Arial" w:eastAsia="Times New Roman" w:hAnsi="Arial" w:cs="Arial"/>
          <w:sz w:val="24"/>
          <w:szCs w:val="24"/>
        </w:rPr>
      </w:pPr>
      <w:r w:rsidRPr="00B412F8">
        <w:rPr>
          <w:rFonts w:ascii="Arial" w:eastAsia="Times New Roman" w:hAnsi="Arial" w:cs="Arial"/>
          <w:sz w:val="24"/>
          <w:szCs w:val="24"/>
        </w:rPr>
        <w:t xml:space="preserve">(8)  </w:t>
      </w:r>
      <w:proofErr w:type="gramStart"/>
      <w:r w:rsidRPr="00B412F8">
        <w:rPr>
          <w:rFonts w:ascii="Arial" w:eastAsia="Times New Roman" w:hAnsi="Arial" w:cs="Arial"/>
          <w:sz w:val="24"/>
          <w:szCs w:val="24"/>
        </w:rPr>
        <w:t>an</w:t>
      </w:r>
      <w:proofErr w:type="gramEnd"/>
      <w:r w:rsidRPr="00B412F8">
        <w:rPr>
          <w:rFonts w:ascii="Arial" w:eastAsia="Times New Roman" w:hAnsi="Arial" w:cs="Arial"/>
          <w:sz w:val="24"/>
          <w:szCs w:val="24"/>
        </w:rPr>
        <w:t xml:space="preserve"> offense committed outside of this state, which if committed in this state would constitute an offense described in items 1-7.</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The district will notify the district attorney of inconsistent results for action or possible prosecution.</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e.</w:t>
      </w:r>
      <w:proofErr w:type="gramStart"/>
      <w:r w:rsidRPr="00B412F8">
        <w:rPr>
          <w:rFonts w:ascii="Arial" w:eastAsia="Times New Roman" w:hAnsi="Arial" w:cs="Arial"/>
          <w:sz w:val="24"/>
          <w:szCs w:val="24"/>
        </w:rPr>
        <w:t>  The</w:t>
      </w:r>
      <w:proofErr w:type="gramEnd"/>
      <w:r w:rsidRPr="00B412F8">
        <w:rPr>
          <w:rFonts w:ascii="Arial" w:eastAsia="Times New Roman" w:hAnsi="Arial" w:cs="Arial"/>
          <w:sz w:val="24"/>
          <w:szCs w:val="24"/>
        </w:rPr>
        <w:t xml:space="preserve"> school district will charge the applicant a nonrefundable fee  to cover the direct and indirect costs of fingerprint processing. (NOTE:  This fee shall be an amount equal to the direct and indirect costs to the district of fingerprint processing.) The applicant may pay the fee over a period of 60 days after employment. The fee will be credited to the fingerprint processing account.</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6.  Credit reports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The personnel office will not obtain a credit report on an applicant unless the office has first notified the individual in writing, in a document consisting solely of the notice, that the district would like to obtain a credit report and requesting the individual's written authorization to obtain the report. A credit report will only be requested when the applicant submits a written authorization.</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The personnel office will not rely on a credit report in denying an application unless the office has first supplied the applicant with a disclosure that includes a copy of the credit report and a summary of the applicant's rights. If an application for employment is denied because of the credit report, the personnel office will give the applicant notice that the action has been taken, as well as:</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lastRenderedPageBreak/>
        <w:t>a.</w:t>
      </w:r>
      <w:proofErr w:type="gramStart"/>
      <w:r w:rsidRPr="00B412F8">
        <w:rPr>
          <w:rFonts w:ascii="Arial" w:eastAsia="Times New Roman" w:hAnsi="Arial" w:cs="Arial"/>
          <w:sz w:val="24"/>
          <w:szCs w:val="24"/>
        </w:rPr>
        <w:t>  the</w:t>
      </w:r>
      <w:proofErr w:type="gramEnd"/>
      <w:r w:rsidRPr="00B412F8">
        <w:rPr>
          <w:rFonts w:ascii="Arial" w:eastAsia="Times New Roman" w:hAnsi="Arial" w:cs="Arial"/>
          <w:sz w:val="24"/>
          <w:szCs w:val="24"/>
        </w:rPr>
        <w:t xml:space="preserve"> name, address and phone number of the credit bureau supplying the report;</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b.</w:t>
      </w:r>
      <w:proofErr w:type="gramStart"/>
      <w:r w:rsidRPr="00B412F8">
        <w:rPr>
          <w:rFonts w:ascii="Arial" w:eastAsia="Times New Roman" w:hAnsi="Arial" w:cs="Arial"/>
          <w:sz w:val="24"/>
          <w:szCs w:val="24"/>
        </w:rPr>
        <w:t>  a</w:t>
      </w:r>
      <w:proofErr w:type="gramEnd"/>
      <w:r w:rsidRPr="00B412F8">
        <w:rPr>
          <w:rFonts w:ascii="Arial" w:eastAsia="Times New Roman" w:hAnsi="Arial" w:cs="Arial"/>
          <w:sz w:val="24"/>
          <w:szCs w:val="24"/>
        </w:rPr>
        <w:t xml:space="preserve"> statement that the credit bureau was not involved in the decision to deny the application; and</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c.</w:t>
      </w:r>
      <w:proofErr w:type="gramStart"/>
      <w:r w:rsidRPr="00B412F8">
        <w:rPr>
          <w:rFonts w:ascii="Arial" w:eastAsia="Times New Roman" w:hAnsi="Arial" w:cs="Arial"/>
          <w:sz w:val="24"/>
          <w:szCs w:val="24"/>
        </w:rPr>
        <w:t>  a</w:t>
      </w:r>
      <w:proofErr w:type="gramEnd"/>
      <w:r w:rsidRPr="00B412F8">
        <w:rPr>
          <w:rFonts w:ascii="Arial" w:eastAsia="Times New Roman" w:hAnsi="Arial" w:cs="Arial"/>
          <w:sz w:val="24"/>
          <w:szCs w:val="24"/>
        </w:rPr>
        <w:t xml:space="preserve"> notice of the individual's right to dispute the information in the report.</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7.  Placement interview</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a.</w:t>
      </w:r>
      <w:proofErr w:type="gramStart"/>
      <w:r w:rsidRPr="00B412F8">
        <w:rPr>
          <w:rFonts w:ascii="Arial" w:eastAsia="Times New Roman" w:hAnsi="Arial" w:cs="Arial"/>
          <w:sz w:val="24"/>
          <w:szCs w:val="24"/>
        </w:rPr>
        <w:t>  Determine</w:t>
      </w:r>
      <w:proofErr w:type="gramEnd"/>
      <w:r w:rsidRPr="00B412F8">
        <w:rPr>
          <w:rFonts w:ascii="Arial" w:eastAsia="Times New Roman" w:hAnsi="Arial" w:cs="Arial"/>
          <w:sz w:val="24"/>
          <w:szCs w:val="24"/>
        </w:rPr>
        <w:t xml:space="preserve"> whether the applicant can handle the specific assignment.</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b.</w:t>
      </w:r>
      <w:proofErr w:type="gramStart"/>
      <w:r w:rsidRPr="00B412F8">
        <w:rPr>
          <w:rFonts w:ascii="Arial" w:eastAsia="Times New Roman" w:hAnsi="Arial" w:cs="Arial"/>
          <w:sz w:val="24"/>
          <w:szCs w:val="24"/>
        </w:rPr>
        <w:t>  Determine</w:t>
      </w:r>
      <w:proofErr w:type="gramEnd"/>
      <w:r w:rsidRPr="00B412F8">
        <w:rPr>
          <w:rFonts w:ascii="Arial" w:eastAsia="Times New Roman" w:hAnsi="Arial" w:cs="Arial"/>
          <w:sz w:val="24"/>
          <w:szCs w:val="24"/>
        </w:rPr>
        <w:t xml:space="preserve"> the best applicant for the position.</w:t>
      </w:r>
    </w:p>
    <w:p w:rsidR="00B412F8" w:rsidRPr="00B412F8" w:rsidRDefault="00B412F8" w:rsidP="00B412F8">
      <w:pPr>
        <w:spacing w:before="100" w:beforeAutospacing="1" w:after="180" w:line="240" w:lineRule="auto"/>
        <w:ind w:left="580"/>
        <w:rPr>
          <w:rFonts w:ascii="Arial" w:eastAsia="Times New Roman" w:hAnsi="Arial" w:cs="Arial"/>
          <w:sz w:val="24"/>
          <w:szCs w:val="24"/>
        </w:rPr>
      </w:pPr>
      <w:r w:rsidRPr="00B412F8">
        <w:rPr>
          <w:rFonts w:ascii="Arial" w:eastAsia="Times New Roman" w:hAnsi="Arial" w:cs="Arial"/>
          <w:sz w:val="24"/>
          <w:szCs w:val="24"/>
        </w:rPr>
        <w:t>c.</w:t>
      </w:r>
      <w:proofErr w:type="gramStart"/>
      <w:r w:rsidRPr="00B412F8">
        <w:rPr>
          <w:rFonts w:ascii="Arial" w:eastAsia="Times New Roman" w:hAnsi="Arial" w:cs="Arial"/>
          <w:sz w:val="24"/>
          <w:szCs w:val="24"/>
        </w:rPr>
        <w:t>  Discuss</w:t>
      </w:r>
      <w:proofErr w:type="gramEnd"/>
      <w:r w:rsidRPr="00B412F8">
        <w:rPr>
          <w:rFonts w:ascii="Arial" w:eastAsia="Times New Roman" w:hAnsi="Arial" w:cs="Arial"/>
          <w:sz w:val="24"/>
          <w:szCs w:val="24"/>
        </w:rPr>
        <w:t xml:space="preserve"> with the candidate any building or departmental regulations pertinent to the job.</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8.  Selection</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In the selection of secondary teachers, the principal and department chairman will interview the qualified applicants. The decision regarding selection will be made by the principal, considering mutual consent placement provisions in law where applicable.</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In the selection of elementary teachers, the principal will interview the qualified applicants. The decision regarding selection will be made by the principal and personnel director, considering mutual consent placement provisions in law where applicable.</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In the selection of athletic coaches, the principal and director of athletics will interview the qualified applicants, and the decision regarding selection will be made by the principal, the director of athletics and the personnel director. In the selection of assistant athletic coaches, the head coach of that sport will be involved in the interview process.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In the selection of department chairpersons, the principal and director of secondary education will interview the qualified applicants, and the decision regarding selection will be made by the principal, the director of secondary education and the personnel director.</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 xml:space="preserve">If the department </w:t>
      </w:r>
      <w:proofErr w:type="gramStart"/>
      <w:r w:rsidRPr="00B412F8">
        <w:rPr>
          <w:rFonts w:ascii="Arial" w:eastAsia="Times New Roman" w:hAnsi="Arial" w:cs="Arial"/>
          <w:sz w:val="24"/>
          <w:szCs w:val="24"/>
        </w:rPr>
        <w:t>chairman, director of athletics, head coach, personnel director or director of secondary education are</w:t>
      </w:r>
      <w:proofErr w:type="gramEnd"/>
      <w:r w:rsidRPr="00B412F8">
        <w:rPr>
          <w:rFonts w:ascii="Arial" w:eastAsia="Times New Roman" w:hAnsi="Arial" w:cs="Arial"/>
          <w:sz w:val="24"/>
          <w:szCs w:val="24"/>
        </w:rPr>
        <w:t xml:space="preserve"> not available at a time when a selection must be made, the selection will be made by those applicable persons present under the specific direction of the superintendent.</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9.  Contract or job offer</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lastRenderedPageBreak/>
        <w:t>Only the personnel office is authorized to offer new or supplemental pay contracts and/or jobs to current employees or applicants.</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b/>
          <w:bCs/>
          <w:sz w:val="24"/>
          <w:szCs w:val="24"/>
        </w:rPr>
        <w:t>10.  Information report to state</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In accordance with federal and state law, the personnel office will report the name, address and social security number of every new employee to Colorado State Directory of New Hires, P.O. Box 2920, Denver, Colorado 80201-2920.</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This report, due within 20 days of the date of the hire or on the first payroll after the 20 days have expired, shall be submitted even if the employee quits or is terminated before the report is due. Upon termination, the employee's last known address, the fact of the termination, and the name and address of the employee's new employer, if known, shall be reported to the applicable court or agency.</w:t>
      </w:r>
    </w:p>
    <w:p w:rsidR="00B412F8" w:rsidRPr="00B412F8" w:rsidRDefault="00B412F8" w:rsidP="00B412F8">
      <w:pPr>
        <w:spacing w:before="100" w:beforeAutospacing="1" w:after="180" w:line="240" w:lineRule="auto"/>
        <w:ind w:left="360"/>
        <w:rPr>
          <w:rFonts w:ascii="Arial" w:eastAsia="Times New Roman" w:hAnsi="Arial" w:cs="Arial"/>
          <w:sz w:val="24"/>
          <w:szCs w:val="24"/>
        </w:rPr>
      </w:pPr>
      <w:r w:rsidRPr="00B412F8">
        <w:rPr>
          <w:rFonts w:ascii="Arial" w:eastAsia="Times New Roman" w:hAnsi="Arial" w:cs="Arial"/>
          <w:sz w:val="24"/>
          <w:szCs w:val="24"/>
        </w:rPr>
        <w:t>Upon receiving a Notice of Wage assignment, the district shall remit the designated payment within seven days of withholding the income according to instructions contained in the Notice. Child support withholding takes priority over other legal actions against the same wages.</w:t>
      </w:r>
    </w:p>
    <w:p w:rsidR="00B412F8" w:rsidRDefault="003F53B8" w:rsidP="003F53B8">
      <w:pPr>
        <w:spacing w:after="0" w:line="240" w:lineRule="auto"/>
        <w:jc w:val="both"/>
        <w:rPr>
          <w:rFonts w:ascii="Arial" w:eastAsia="Times New Roman" w:hAnsi="Arial" w:cs="Arial"/>
          <w:sz w:val="24"/>
          <w:szCs w:val="24"/>
        </w:rPr>
      </w:pPr>
      <w:r>
        <w:rPr>
          <w:rFonts w:ascii="Arial" w:eastAsia="Times New Roman" w:hAnsi="Arial" w:cs="Arial"/>
          <w:sz w:val="24"/>
          <w:szCs w:val="24"/>
        </w:rPr>
        <w:t>Approved:  April 1991</w:t>
      </w:r>
    </w:p>
    <w:p w:rsidR="003F53B8" w:rsidRDefault="003F53B8" w:rsidP="003F53B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Revised:  </w:t>
      </w:r>
      <w:r w:rsidR="007E4963">
        <w:rPr>
          <w:rFonts w:ascii="Arial" w:eastAsia="Times New Roman" w:hAnsi="Arial" w:cs="Arial"/>
          <w:sz w:val="24"/>
          <w:szCs w:val="24"/>
        </w:rPr>
        <w:t>February 2001</w:t>
      </w:r>
    </w:p>
    <w:p w:rsidR="003F53B8" w:rsidRDefault="003F53B8" w:rsidP="003F53B8">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7E4963">
        <w:rPr>
          <w:rFonts w:ascii="Arial" w:eastAsia="Times New Roman" w:hAnsi="Arial" w:cs="Arial"/>
          <w:sz w:val="24"/>
          <w:szCs w:val="24"/>
        </w:rPr>
        <w:t xml:space="preserve">     December 2002</w:t>
      </w:r>
    </w:p>
    <w:p w:rsidR="007E4963" w:rsidRDefault="007E4963" w:rsidP="003F53B8">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2003</w:t>
      </w:r>
    </w:p>
    <w:p w:rsidR="00AD5112" w:rsidRPr="00B412F8" w:rsidRDefault="00AD5112" w:rsidP="003F53B8">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2016</w:t>
      </w:r>
      <w:bookmarkStart w:id="1" w:name="_GoBack"/>
      <w:bookmarkEnd w:id="1"/>
    </w:p>
    <w:sectPr w:rsidR="00AD5112" w:rsidRPr="00B412F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ED" w:rsidRDefault="00AC52ED" w:rsidP="000939C2">
      <w:pPr>
        <w:spacing w:after="0" w:line="240" w:lineRule="auto"/>
      </w:pPr>
      <w:r>
        <w:separator/>
      </w:r>
    </w:p>
  </w:endnote>
  <w:endnote w:type="continuationSeparator" w:id="0">
    <w:p w:rsidR="00AC52ED" w:rsidRDefault="00AC52ED" w:rsidP="0009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83760"/>
      <w:docPartObj>
        <w:docPartGallery w:val="Page Numbers (Bottom of Page)"/>
        <w:docPartUnique/>
      </w:docPartObj>
    </w:sdtPr>
    <w:sdtEndPr>
      <w:rPr>
        <w:noProof/>
      </w:rPr>
    </w:sdtEndPr>
    <w:sdtContent>
      <w:p w:rsidR="000939C2" w:rsidRDefault="000939C2">
        <w:pPr>
          <w:pStyle w:val="Footer"/>
          <w:jc w:val="right"/>
        </w:pPr>
        <w:r>
          <w:fldChar w:fldCharType="begin"/>
        </w:r>
        <w:r>
          <w:instrText xml:space="preserve"> PAGE   \* MERGEFORMAT </w:instrText>
        </w:r>
        <w:r>
          <w:fldChar w:fldCharType="separate"/>
        </w:r>
        <w:r w:rsidR="00AD5112">
          <w:rPr>
            <w:noProof/>
          </w:rPr>
          <w:t>5</w:t>
        </w:r>
        <w:r>
          <w:rPr>
            <w:noProof/>
          </w:rPr>
          <w:fldChar w:fldCharType="end"/>
        </w:r>
        <w:r>
          <w:rPr>
            <w:noProof/>
          </w:rPr>
          <w:t xml:space="preserve"> of 5</w:t>
        </w:r>
      </w:p>
    </w:sdtContent>
  </w:sdt>
  <w:p w:rsidR="000939C2" w:rsidRDefault="000939C2">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ED" w:rsidRDefault="00AC52ED" w:rsidP="000939C2">
      <w:pPr>
        <w:spacing w:after="0" w:line="240" w:lineRule="auto"/>
      </w:pPr>
      <w:r>
        <w:separator/>
      </w:r>
    </w:p>
  </w:footnote>
  <w:footnote w:type="continuationSeparator" w:id="0">
    <w:p w:rsidR="00AC52ED" w:rsidRDefault="00AC52ED" w:rsidP="0009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2" w:rsidRDefault="000939C2">
    <w:pPr>
      <w:pStyle w:val="Header"/>
    </w:pPr>
    <w:r>
      <w:tab/>
    </w:r>
    <w:r>
      <w:tab/>
    </w:r>
    <w:r w:rsidR="007E4963">
      <w:t>GCFA</w:t>
    </w:r>
  </w:p>
  <w:p w:rsidR="000939C2" w:rsidRDefault="00093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F8"/>
    <w:rsid w:val="000939C2"/>
    <w:rsid w:val="00122708"/>
    <w:rsid w:val="003F53B8"/>
    <w:rsid w:val="007E4963"/>
    <w:rsid w:val="00A50AA6"/>
    <w:rsid w:val="00AC52ED"/>
    <w:rsid w:val="00AD5112"/>
    <w:rsid w:val="00B4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C2"/>
  </w:style>
  <w:style w:type="paragraph" w:styleId="Footer">
    <w:name w:val="footer"/>
    <w:basedOn w:val="Normal"/>
    <w:link w:val="FooterChar"/>
    <w:uiPriority w:val="99"/>
    <w:unhideWhenUsed/>
    <w:rsid w:val="0009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C2"/>
  </w:style>
  <w:style w:type="paragraph" w:styleId="BalloonText">
    <w:name w:val="Balloon Text"/>
    <w:basedOn w:val="Normal"/>
    <w:link w:val="BalloonTextChar"/>
    <w:uiPriority w:val="99"/>
    <w:semiHidden/>
    <w:unhideWhenUsed/>
    <w:rsid w:val="00093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C2"/>
  </w:style>
  <w:style w:type="paragraph" w:styleId="Footer">
    <w:name w:val="footer"/>
    <w:basedOn w:val="Normal"/>
    <w:link w:val="FooterChar"/>
    <w:uiPriority w:val="99"/>
    <w:unhideWhenUsed/>
    <w:rsid w:val="0009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C2"/>
  </w:style>
  <w:style w:type="paragraph" w:styleId="BalloonText">
    <w:name w:val="Balloon Text"/>
    <w:basedOn w:val="Normal"/>
    <w:link w:val="BalloonTextChar"/>
    <w:uiPriority w:val="99"/>
    <w:semiHidden/>
    <w:unhideWhenUsed/>
    <w:rsid w:val="00093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6-22-1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pdirect.net/casb/crs/18-1_3-406.html"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18-7-302.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pdirect.net/casb/crs/18-18-401.html" TargetMode="External"/><Relationship Id="rId4" Type="http://schemas.openxmlformats.org/officeDocument/2006/relationships/webSettings" Target="webSettings.xml"/><Relationship Id="rId9" Type="http://schemas.openxmlformats.org/officeDocument/2006/relationships/hyperlink" Target="http://www.lpdirect.net/casb/crs/18-6-800_3.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36"/>
    <w:rsid w:val="001A6C2F"/>
    <w:rsid w:val="0040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F0031C0FA413BBB85823F0AD6D36A">
    <w:name w:val="67CF0031C0FA413BBB85823F0AD6D36A"/>
    <w:rsid w:val="00406A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F0031C0FA413BBB85823F0AD6D36A">
    <w:name w:val="67CF0031C0FA413BBB85823F0AD6D36A"/>
    <w:rsid w:val="00406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5</cp:revision>
  <dcterms:created xsi:type="dcterms:W3CDTF">2016-06-15T19:35:00Z</dcterms:created>
  <dcterms:modified xsi:type="dcterms:W3CDTF">2016-07-18T15:36:00Z</dcterms:modified>
</cp:coreProperties>
</file>